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233C54" w:rsidRDefault="006F61C4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233C54" w:rsidRDefault="000668DE" w:rsidP="000668DE">
      <w:pPr>
        <w:pStyle w:val="7"/>
        <w:rPr>
          <w:b/>
          <w:caps/>
          <w:sz w:val="36"/>
          <w:szCs w:val="36"/>
        </w:rPr>
      </w:pPr>
      <w:r w:rsidRPr="00233C54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233C54" w:rsidRDefault="000668DE" w:rsidP="000668DE">
      <w:pPr>
        <w:jc w:val="center"/>
        <w:rPr>
          <w:sz w:val="24"/>
          <w:szCs w:val="24"/>
        </w:rPr>
      </w:pPr>
      <w:r w:rsidRPr="00233C54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233C54" w:rsidRDefault="000668DE" w:rsidP="000668DE">
      <w:pPr>
        <w:rPr>
          <w:sz w:val="36"/>
          <w:szCs w:val="36"/>
        </w:rPr>
      </w:pPr>
    </w:p>
    <w:p w:rsidR="000668DE" w:rsidRPr="00233C54" w:rsidRDefault="000668DE" w:rsidP="000668DE">
      <w:pPr>
        <w:pStyle w:val="1"/>
        <w:rPr>
          <w:szCs w:val="44"/>
        </w:rPr>
      </w:pPr>
      <w:r w:rsidRPr="00233C54">
        <w:rPr>
          <w:szCs w:val="44"/>
        </w:rPr>
        <w:t>ПОСТАНОВЛЕНИЕ</w:t>
      </w:r>
    </w:p>
    <w:p w:rsidR="000668DE" w:rsidRPr="00233C54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233C54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233C54" w:rsidRDefault="000668DE" w:rsidP="004B6EA1">
            <w:r w:rsidRPr="00233C54">
              <w:t xml:space="preserve">от </w:t>
            </w:r>
            <w:r w:rsidR="00B8021C">
              <w:t>13.07.2012</w:t>
            </w:r>
          </w:p>
          <w:p w:rsidR="000668DE" w:rsidRPr="00233C54" w:rsidRDefault="000668DE" w:rsidP="004B6EA1">
            <w:pPr>
              <w:rPr>
                <w:sz w:val="10"/>
                <w:szCs w:val="10"/>
              </w:rPr>
            </w:pPr>
          </w:p>
          <w:p w:rsidR="000668DE" w:rsidRPr="00233C54" w:rsidRDefault="000668DE" w:rsidP="004B6EA1">
            <w:pPr>
              <w:rPr>
                <w:sz w:val="24"/>
                <w:szCs w:val="24"/>
              </w:rPr>
            </w:pPr>
            <w:r w:rsidRPr="00233C54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233C54" w:rsidRDefault="000668DE" w:rsidP="00B8021C">
            <w:pPr>
              <w:jc w:val="right"/>
            </w:pPr>
            <w:r w:rsidRPr="00233C54">
              <w:t xml:space="preserve">№ </w:t>
            </w:r>
            <w:r w:rsidR="00B8021C">
              <w:t>1342</w:t>
            </w:r>
            <w:r w:rsidRPr="00233C54">
              <w:t xml:space="preserve">          </w:t>
            </w:r>
          </w:p>
        </w:tc>
      </w:tr>
    </w:tbl>
    <w:p w:rsidR="0073525A" w:rsidRDefault="0073525A" w:rsidP="0073525A">
      <w:pPr>
        <w:jc w:val="both"/>
      </w:pPr>
    </w:p>
    <w:p w:rsidR="0073525A" w:rsidRDefault="0073525A" w:rsidP="0073525A">
      <w:pPr>
        <w:jc w:val="both"/>
      </w:pPr>
    </w:p>
    <w:p w:rsidR="00C870BB" w:rsidRPr="00C870BB" w:rsidRDefault="00C870BB" w:rsidP="00C870BB">
      <w:pPr>
        <w:tabs>
          <w:tab w:val="left" w:pos="0"/>
          <w:tab w:val="left" w:pos="4820"/>
        </w:tabs>
        <w:ind w:right="4535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О внесении изменений в постановление администрации района от 06.09.2011       № 1543 «Об организации проведения м</w:t>
      </w:r>
      <w:r>
        <w:rPr>
          <w:bCs/>
          <w:color w:val="000000"/>
        </w:rPr>
        <w:t>о</w:t>
      </w:r>
      <w:r>
        <w:rPr>
          <w:bCs/>
          <w:color w:val="000000"/>
        </w:rPr>
        <w:t>ниторинга качества финансового м</w:t>
      </w:r>
      <w:r>
        <w:rPr>
          <w:bCs/>
          <w:color w:val="000000"/>
        </w:rPr>
        <w:t>е</w:t>
      </w:r>
      <w:r>
        <w:rPr>
          <w:bCs/>
          <w:color w:val="000000"/>
        </w:rPr>
        <w:t>неджмента, осуществляемого главными распорядителями средств бюджета ра</w:t>
      </w:r>
      <w:r>
        <w:rPr>
          <w:bCs/>
          <w:color w:val="000000"/>
        </w:rPr>
        <w:t>й</w:t>
      </w:r>
      <w:r>
        <w:rPr>
          <w:bCs/>
          <w:color w:val="000000"/>
        </w:rPr>
        <w:t>она, главными администраторами дох</w:t>
      </w:r>
      <w:r>
        <w:rPr>
          <w:bCs/>
          <w:color w:val="000000"/>
        </w:rPr>
        <w:t>о</w:t>
      </w:r>
      <w:r>
        <w:rPr>
          <w:bCs/>
          <w:color w:val="000000"/>
        </w:rPr>
        <w:t>дов бюджета района»</w:t>
      </w:r>
      <w:proofErr w:type="gramEnd"/>
    </w:p>
    <w:p w:rsidR="00C870BB" w:rsidRPr="00C870BB" w:rsidRDefault="00C870BB" w:rsidP="00C870B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70BB" w:rsidRPr="00C870BB" w:rsidRDefault="00C870BB" w:rsidP="00C870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70BB" w:rsidRDefault="00C870BB" w:rsidP="00444727">
      <w:pPr>
        <w:tabs>
          <w:tab w:val="left" w:pos="142"/>
          <w:tab w:val="left" w:pos="567"/>
          <w:tab w:val="left" w:pos="9355"/>
        </w:tabs>
        <w:ind w:firstLine="709"/>
        <w:jc w:val="both"/>
      </w:pPr>
      <w:r w:rsidRPr="005B1E86">
        <w:t xml:space="preserve">В целях </w:t>
      </w:r>
      <w:proofErr w:type="gramStart"/>
      <w:r>
        <w:t xml:space="preserve">организации проведения мониторинга </w:t>
      </w:r>
      <w:r w:rsidRPr="00874528">
        <w:t>качества финансового</w:t>
      </w:r>
      <w:proofErr w:type="gramEnd"/>
      <w:r w:rsidRPr="00874528">
        <w:t xml:space="preserve"> м</w:t>
      </w:r>
      <w:r w:rsidRPr="00874528">
        <w:t>е</w:t>
      </w:r>
      <w:r w:rsidRPr="00874528">
        <w:t xml:space="preserve">неджмента, осуществляемого главными </w:t>
      </w:r>
      <w:r>
        <w:t xml:space="preserve">распорядителями </w:t>
      </w:r>
      <w:r w:rsidRPr="00874528">
        <w:t>средств бюджета</w:t>
      </w:r>
      <w:r>
        <w:t xml:space="preserve"> района, </w:t>
      </w:r>
      <w:r w:rsidRPr="00316CA0">
        <w:rPr>
          <w:bCs/>
          <w:color w:val="000000"/>
        </w:rPr>
        <w:t xml:space="preserve">главными администраторами доходов </w:t>
      </w:r>
      <w:r>
        <w:rPr>
          <w:bCs/>
          <w:color w:val="000000"/>
        </w:rPr>
        <w:t xml:space="preserve">бюджета </w:t>
      </w:r>
      <w:r w:rsidRPr="00316CA0">
        <w:rPr>
          <w:bCs/>
          <w:color w:val="000000"/>
        </w:rPr>
        <w:t>района</w:t>
      </w:r>
      <w:r w:rsidRPr="005B1E86">
        <w:t>:</w:t>
      </w:r>
    </w:p>
    <w:p w:rsidR="00C870BB" w:rsidRDefault="00C870BB" w:rsidP="00444727">
      <w:pPr>
        <w:tabs>
          <w:tab w:val="left" w:pos="142"/>
          <w:tab w:val="left" w:pos="567"/>
          <w:tab w:val="left" w:pos="9355"/>
        </w:tabs>
        <w:ind w:firstLine="709"/>
        <w:jc w:val="both"/>
      </w:pPr>
    </w:p>
    <w:p w:rsidR="00C870BB" w:rsidRDefault="00C870BB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0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870B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</w:t>
      </w:r>
      <w:r w:rsidRPr="00C870BB">
        <w:rPr>
          <w:rFonts w:ascii="Times New Roman" w:hAnsi="Times New Roman" w:cs="Times New Roman"/>
          <w:bCs/>
          <w:color w:val="000000"/>
          <w:sz w:val="28"/>
          <w:szCs w:val="28"/>
        </w:rPr>
        <w:t>от 06.09.2011 № 1543 «Об организации проведения мониторинга качества фина</w:t>
      </w:r>
      <w:r w:rsidRPr="00C870BB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C870BB">
        <w:rPr>
          <w:rFonts w:ascii="Times New Roman" w:hAnsi="Times New Roman" w:cs="Times New Roman"/>
          <w:bCs/>
          <w:color w:val="000000"/>
          <w:sz w:val="28"/>
          <w:szCs w:val="28"/>
        </w:rPr>
        <w:t>сового менеджмента, осуществляемого главными распорядителями средств бюджета района, главными администраторами доходов бюджета района»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</w:p>
    <w:p w:rsidR="00C870BB" w:rsidRPr="00C870BB" w:rsidRDefault="00C870BB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50853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Pr="00C870BB">
        <w:rPr>
          <w:rFonts w:ascii="Times New Roman" w:hAnsi="Times New Roman" w:cs="Times New Roman"/>
          <w:sz w:val="28"/>
          <w:szCs w:val="28"/>
        </w:rPr>
        <w:t xml:space="preserve"> 1 к Положению об организации проведе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870BB">
        <w:rPr>
          <w:rFonts w:ascii="Times New Roman" w:hAnsi="Times New Roman" w:cs="Times New Roman"/>
          <w:sz w:val="28"/>
          <w:szCs w:val="28"/>
        </w:rPr>
        <w:t xml:space="preserve"> монит</w:t>
      </w:r>
      <w:r w:rsidRPr="00C870BB">
        <w:rPr>
          <w:rFonts w:ascii="Times New Roman" w:hAnsi="Times New Roman" w:cs="Times New Roman"/>
          <w:sz w:val="28"/>
          <w:szCs w:val="28"/>
        </w:rPr>
        <w:t>о</w:t>
      </w:r>
      <w:r w:rsidRPr="00C870BB">
        <w:rPr>
          <w:rFonts w:ascii="Times New Roman" w:hAnsi="Times New Roman" w:cs="Times New Roman"/>
          <w:sz w:val="28"/>
          <w:szCs w:val="28"/>
        </w:rPr>
        <w:t>ринга качества финансового менеджмента, осуществляемого главными расп</w:t>
      </w:r>
      <w:r w:rsidRPr="00C870BB">
        <w:rPr>
          <w:rFonts w:ascii="Times New Roman" w:hAnsi="Times New Roman" w:cs="Times New Roman"/>
          <w:sz w:val="28"/>
          <w:szCs w:val="28"/>
        </w:rPr>
        <w:t>о</w:t>
      </w:r>
      <w:r w:rsidRPr="00C870BB">
        <w:rPr>
          <w:rFonts w:ascii="Times New Roman" w:hAnsi="Times New Roman" w:cs="Times New Roman"/>
          <w:sz w:val="28"/>
          <w:szCs w:val="28"/>
        </w:rPr>
        <w:t xml:space="preserve">рядителями средств бюджета района, </w:t>
      </w:r>
      <w:r w:rsidRPr="00C870BB">
        <w:rPr>
          <w:rFonts w:ascii="Times New Roman" w:hAnsi="Times New Roman" w:cs="Times New Roman"/>
          <w:bCs/>
          <w:color w:val="000000"/>
          <w:sz w:val="28"/>
          <w:szCs w:val="28"/>
        </w:rPr>
        <w:t>главными администраторами доходов бюджета района</w:t>
      </w:r>
      <w:r w:rsidRPr="00C870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870BB" w:rsidRDefault="00C870BB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показателя 4.1. цифру «50» заменить цифрой «25»;</w:t>
      </w:r>
    </w:p>
    <w:p w:rsidR="00C870BB" w:rsidRDefault="00C870BB" w:rsidP="00444727">
      <w:pPr>
        <w:tabs>
          <w:tab w:val="left" w:pos="0"/>
        </w:tabs>
        <w:ind w:firstLine="709"/>
        <w:jc w:val="both"/>
      </w:pPr>
      <w:r>
        <w:t>дополнить новым показателем 4.2. следующего содержания:</w:t>
      </w:r>
    </w:p>
    <w:p w:rsidR="00C870BB" w:rsidRDefault="00C870BB" w:rsidP="00C870BB">
      <w:pPr>
        <w:tabs>
          <w:tab w:val="left" w:pos="0"/>
        </w:tabs>
        <w:ind w:left="568"/>
      </w:pPr>
    </w:p>
    <w:tbl>
      <w:tblPr>
        <w:tblW w:w="5000" w:type="pct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62"/>
        <w:gridCol w:w="2155"/>
        <w:gridCol w:w="550"/>
        <w:gridCol w:w="550"/>
        <w:gridCol w:w="2156"/>
        <w:gridCol w:w="2163"/>
      </w:tblGrid>
      <w:tr w:rsidR="00C870BB" w:rsidRPr="00CB6BE4" w:rsidTr="00C870BB">
        <w:trPr>
          <w:tblCellSpacing w:w="7" w:type="dxa"/>
          <w:jc w:val="center"/>
        </w:trPr>
        <w:tc>
          <w:tcPr>
            <w:tcW w:w="1000" w:type="pct"/>
            <w:hideMark/>
          </w:tcPr>
          <w:p w:rsidR="00C870BB" w:rsidRPr="004657CD" w:rsidRDefault="00C870BB" w:rsidP="00444727">
            <w:pPr>
              <w:jc w:val="both"/>
              <w:rPr>
                <w:sz w:val="24"/>
                <w:szCs w:val="24"/>
              </w:rPr>
            </w:pPr>
            <w:r w:rsidRPr="004657CD">
              <w:rPr>
                <w:sz w:val="24"/>
                <w:szCs w:val="24"/>
              </w:rPr>
              <w:t>4.2. Степень реал</w:t>
            </w:r>
            <w:r w:rsidRPr="004657CD">
              <w:rPr>
                <w:sz w:val="24"/>
                <w:szCs w:val="24"/>
              </w:rPr>
              <w:t>и</w:t>
            </w:r>
            <w:r w:rsidRPr="004657CD">
              <w:rPr>
                <w:sz w:val="24"/>
                <w:szCs w:val="24"/>
              </w:rPr>
              <w:t>зации отраслевого (ведомственного) плана повышения эффективности бюджетных расх</w:t>
            </w:r>
            <w:r w:rsidRPr="004657CD">
              <w:rPr>
                <w:sz w:val="24"/>
                <w:szCs w:val="24"/>
              </w:rPr>
              <w:t>о</w:t>
            </w:r>
            <w:r w:rsidRPr="004657CD">
              <w:rPr>
                <w:sz w:val="24"/>
                <w:szCs w:val="24"/>
              </w:rPr>
              <w:t>дов</w:t>
            </w:r>
          </w:p>
        </w:tc>
        <w:tc>
          <w:tcPr>
            <w:tcW w:w="1000" w:type="pct"/>
            <w:hideMark/>
          </w:tcPr>
          <w:p w:rsidR="00C870BB" w:rsidRPr="004657CD" w:rsidRDefault="00C870BB" w:rsidP="004447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657CD">
              <w:rPr>
                <w:sz w:val="24"/>
                <w:szCs w:val="24"/>
              </w:rPr>
              <w:t>олнота и своевр</w:t>
            </w:r>
            <w:r w:rsidRPr="004657CD">
              <w:rPr>
                <w:sz w:val="24"/>
                <w:szCs w:val="24"/>
              </w:rPr>
              <w:t>е</w:t>
            </w:r>
            <w:r w:rsidRPr="004657CD">
              <w:rPr>
                <w:sz w:val="24"/>
                <w:szCs w:val="24"/>
              </w:rPr>
              <w:t>менность выполн</w:t>
            </w:r>
            <w:r w:rsidRPr="004657CD">
              <w:rPr>
                <w:sz w:val="24"/>
                <w:szCs w:val="24"/>
              </w:rPr>
              <w:t>е</w:t>
            </w:r>
            <w:r w:rsidRPr="004657CD">
              <w:rPr>
                <w:sz w:val="24"/>
                <w:szCs w:val="24"/>
              </w:rPr>
              <w:t>ния мероприятий по повышению э</w:t>
            </w:r>
            <w:r w:rsidRPr="004657CD">
              <w:rPr>
                <w:sz w:val="24"/>
                <w:szCs w:val="24"/>
              </w:rPr>
              <w:t>ф</w:t>
            </w:r>
            <w:r w:rsidRPr="004657CD">
              <w:rPr>
                <w:sz w:val="24"/>
                <w:szCs w:val="24"/>
              </w:rPr>
              <w:t>фективности бю</w:t>
            </w:r>
            <w:r w:rsidRPr="004657CD">
              <w:rPr>
                <w:sz w:val="24"/>
                <w:szCs w:val="24"/>
              </w:rPr>
              <w:t>д</w:t>
            </w:r>
            <w:r w:rsidRPr="004657CD">
              <w:rPr>
                <w:sz w:val="24"/>
                <w:szCs w:val="24"/>
              </w:rPr>
              <w:t xml:space="preserve">жетных расходов </w:t>
            </w:r>
          </w:p>
        </w:tc>
        <w:tc>
          <w:tcPr>
            <w:tcW w:w="250" w:type="pct"/>
            <w:hideMark/>
          </w:tcPr>
          <w:p w:rsidR="00C870BB" w:rsidRPr="004657CD" w:rsidRDefault="00C870BB" w:rsidP="00444727">
            <w:pPr>
              <w:jc w:val="both"/>
              <w:rPr>
                <w:sz w:val="24"/>
                <w:szCs w:val="24"/>
              </w:rPr>
            </w:pPr>
            <w:r w:rsidRPr="004657CD">
              <w:rPr>
                <w:sz w:val="24"/>
                <w:szCs w:val="24"/>
              </w:rPr>
              <w:t> </w:t>
            </w:r>
          </w:p>
        </w:tc>
        <w:tc>
          <w:tcPr>
            <w:tcW w:w="250" w:type="pct"/>
            <w:hideMark/>
          </w:tcPr>
          <w:p w:rsidR="00C870BB" w:rsidRPr="004657CD" w:rsidRDefault="00C870BB" w:rsidP="00444727">
            <w:pPr>
              <w:jc w:val="both"/>
              <w:rPr>
                <w:sz w:val="24"/>
                <w:szCs w:val="24"/>
              </w:rPr>
            </w:pPr>
            <w:r w:rsidRPr="004657CD">
              <w:rPr>
                <w:sz w:val="24"/>
                <w:szCs w:val="24"/>
              </w:rPr>
              <w:t>25</w:t>
            </w:r>
          </w:p>
        </w:tc>
        <w:tc>
          <w:tcPr>
            <w:tcW w:w="1000" w:type="pct"/>
            <w:hideMark/>
          </w:tcPr>
          <w:p w:rsidR="00C870BB" w:rsidRDefault="00C870BB" w:rsidP="00444727">
            <w:pPr>
              <w:jc w:val="both"/>
              <w:rPr>
                <w:sz w:val="24"/>
                <w:szCs w:val="24"/>
              </w:rPr>
            </w:pPr>
            <w:r w:rsidRPr="004657CD">
              <w:rPr>
                <w:sz w:val="24"/>
                <w:szCs w:val="24"/>
              </w:rPr>
              <w:t>E(P)=1, если все мероприятия п</w:t>
            </w:r>
            <w:r w:rsidRPr="004657CD">
              <w:rPr>
                <w:sz w:val="24"/>
                <w:szCs w:val="24"/>
              </w:rPr>
              <w:t>о</w:t>
            </w:r>
            <w:r w:rsidRPr="004657CD">
              <w:rPr>
                <w:sz w:val="24"/>
                <w:szCs w:val="24"/>
              </w:rPr>
              <w:t>вышения эффе</w:t>
            </w:r>
            <w:r w:rsidRPr="004657CD">
              <w:rPr>
                <w:sz w:val="24"/>
                <w:szCs w:val="24"/>
              </w:rPr>
              <w:t>к</w:t>
            </w:r>
            <w:r w:rsidRPr="004657CD">
              <w:rPr>
                <w:sz w:val="24"/>
                <w:szCs w:val="24"/>
              </w:rPr>
              <w:t>тивности бюдже</w:t>
            </w:r>
            <w:r w:rsidRPr="004657CD">
              <w:rPr>
                <w:sz w:val="24"/>
                <w:szCs w:val="24"/>
              </w:rPr>
              <w:t>т</w:t>
            </w:r>
            <w:r w:rsidRPr="004657CD">
              <w:rPr>
                <w:sz w:val="24"/>
                <w:szCs w:val="24"/>
              </w:rPr>
              <w:t>ных расходов в</w:t>
            </w:r>
            <w:r w:rsidRPr="004657CD">
              <w:rPr>
                <w:sz w:val="24"/>
                <w:szCs w:val="24"/>
              </w:rPr>
              <w:t>ы</w:t>
            </w:r>
            <w:r w:rsidRPr="004657CD">
              <w:rPr>
                <w:sz w:val="24"/>
                <w:szCs w:val="24"/>
              </w:rPr>
              <w:t>полнены своевр</w:t>
            </w:r>
            <w:r w:rsidRPr="004657CD">
              <w:rPr>
                <w:sz w:val="24"/>
                <w:szCs w:val="24"/>
              </w:rPr>
              <w:t>е</w:t>
            </w:r>
            <w:r w:rsidRPr="004657CD">
              <w:rPr>
                <w:sz w:val="24"/>
                <w:szCs w:val="24"/>
              </w:rPr>
              <w:t>менно (в устано</w:t>
            </w:r>
            <w:r w:rsidRPr="004657CD">
              <w:rPr>
                <w:sz w:val="24"/>
                <w:szCs w:val="24"/>
              </w:rPr>
              <w:t>в</w:t>
            </w:r>
            <w:r w:rsidRPr="004657CD">
              <w:rPr>
                <w:sz w:val="24"/>
                <w:szCs w:val="24"/>
              </w:rPr>
              <w:t xml:space="preserve">ленные сроки);  </w:t>
            </w:r>
          </w:p>
          <w:p w:rsidR="00C870BB" w:rsidRDefault="00C870BB" w:rsidP="00444727">
            <w:pPr>
              <w:jc w:val="both"/>
              <w:rPr>
                <w:sz w:val="24"/>
                <w:szCs w:val="24"/>
              </w:rPr>
            </w:pPr>
            <w:r w:rsidRPr="004657CD">
              <w:rPr>
                <w:sz w:val="24"/>
                <w:szCs w:val="24"/>
              </w:rPr>
              <w:lastRenderedPageBreak/>
              <w:t>E(P)=0,75, если все мероприятия п</w:t>
            </w:r>
            <w:r w:rsidRPr="004657CD">
              <w:rPr>
                <w:sz w:val="24"/>
                <w:szCs w:val="24"/>
              </w:rPr>
              <w:t>о</w:t>
            </w:r>
            <w:r w:rsidRPr="004657CD">
              <w:rPr>
                <w:sz w:val="24"/>
                <w:szCs w:val="24"/>
              </w:rPr>
              <w:t>вышения эффе</w:t>
            </w:r>
            <w:r w:rsidRPr="004657CD">
              <w:rPr>
                <w:sz w:val="24"/>
                <w:szCs w:val="24"/>
              </w:rPr>
              <w:t>к</w:t>
            </w:r>
            <w:r w:rsidRPr="004657CD">
              <w:rPr>
                <w:sz w:val="24"/>
                <w:szCs w:val="24"/>
              </w:rPr>
              <w:t>тивности бюдже</w:t>
            </w:r>
            <w:r w:rsidRPr="004657CD">
              <w:rPr>
                <w:sz w:val="24"/>
                <w:szCs w:val="24"/>
              </w:rPr>
              <w:t>т</w:t>
            </w:r>
            <w:r w:rsidRPr="004657CD">
              <w:rPr>
                <w:sz w:val="24"/>
                <w:szCs w:val="24"/>
              </w:rPr>
              <w:t>ных расходов в</w:t>
            </w:r>
            <w:r w:rsidRPr="004657CD">
              <w:rPr>
                <w:sz w:val="24"/>
                <w:szCs w:val="24"/>
              </w:rPr>
              <w:t>ы</w:t>
            </w:r>
            <w:r w:rsidRPr="004657CD">
              <w:rPr>
                <w:sz w:val="24"/>
                <w:szCs w:val="24"/>
              </w:rPr>
              <w:t>полнены, но часть из них выполнена в более поздние ср</w:t>
            </w:r>
            <w:r w:rsidRPr="004657CD">
              <w:rPr>
                <w:sz w:val="24"/>
                <w:szCs w:val="24"/>
              </w:rPr>
              <w:t>о</w:t>
            </w:r>
            <w:r w:rsidRPr="004657CD">
              <w:rPr>
                <w:sz w:val="24"/>
                <w:szCs w:val="24"/>
              </w:rPr>
              <w:t xml:space="preserve">ки; </w:t>
            </w:r>
          </w:p>
          <w:p w:rsidR="00444727" w:rsidRPr="004657CD" w:rsidRDefault="00444727" w:rsidP="00444727">
            <w:pPr>
              <w:jc w:val="both"/>
              <w:rPr>
                <w:sz w:val="24"/>
                <w:szCs w:val="24"/>
              </w:rPr>
            </w:pPr>
          </w:p>
          <w:p w:rsidR="00C870BB" w:rsidRDefault="00C870BB" w:rsidP="00444727">
            <w:pPr>
              <w:jc w:val="both"/>
              <w:rPr>
                <w:sz w:val="24"/>
                <w:szCs w:val="24"/>
              </w:rPr>
            </w:pPr>
            <w:r w:rsidRPr="004657CD">
              <w:rPr>
                <w:sz w:val="24"/>
                <w:szCs w:val="24"/>
              </w:rPr>
              <w:t xml:space="preserve">E(P)=0,5, если не выполнено от 1 до </w:t>
            </w:r>
            <w:r>
              <w:rPr>
                <w:sz w:val="24"/>
                <w:szCs w:val="24"/>
              </w:rPr>
              <w:t>3</w:t>
            </w:r>
            <w:r w:rsidRPr="004657CD">
              <w:rPr>
                <w:sz w:val="24"/>
                <w:szCs w:val="24"/>
              </w:rPr>
              <w:t xml:space="preserve"> мероприятий п</w:t>
            </w:r>
            <w:r w:rsidRPr="004657CD">
              <w:rPr>
                <w:sz w:val="24"/>
                <w:szCs w:val="24"/>
              </w:rPr>
              <w:t>о</w:t>
            </w:r>
            <w:r w:rsidRPr="004657CD">
              <w:rPr>
                <w:sz w:val="24"/>
                <w:szCs w:val="24"/>
              </w:rPr>
              <w:t>вышения эффе</w:t>
            </w:r>
            <w:r w:rsidRPr="004657CD">
              <w:rPr>
                <w:sz w:val="24"/>
                <w:szCs w:val="24"/>
              </w:rPr>
              <w:t>к</w:t>
            </w:r>
            <w:r w:rsidRPr="004657CD">
              <w:rPr>
                <w:sz w:val="24"/>
                <w:szCs w:val="24"/>
              </w:rPr>
              <w:t>тивности бюдже</w:t>
            </w:r>
            <w:r w:rsidRPr="004657CD">
              <w:rPr>
                <w:sz w:val="24"/>
                <w:szCs w:val="24"/>
              </w:rPr>
              <w:t>т</w:t>
            </w:r>
            <w:r w:rsidRPr="004657CD">
              <w:rPr>
                <w:sz w:val="24"/>
                <w:szCs w:val="24"/>
              </w:rPr>
              <w:t>ных расходов;</w:t>
            </w:r>
          </w:p>
          <w:p w:rsidR="00444727" w:rsidRPr="004657CD" w:rsidRDefault="00444727" w:rsidP="00444727">
            <w:pPr>
              <w:jc w:val="both"/>
              <w:rPr>
                <w:sz w:val="24"/>
                <w:szCs w:val="24"/>
              </w:rPr>
            </w:pPr>
          </w:p>
          <w:p w:rsidR="00C870BB" w:rsidRDefault="00C870BB" w:rsidP="00444727">
            <w:pPr>
              <w:jc w:val="both"/>
              <w:rPr>
                <w:sz w:val="24"/>
                <w:szCs w:val="24"/>
              </w:rPr>
            </w:pPr>
            <w:r w:rsidRPr="004657CD">
              <w:rPr>
                <w:sz w:val="24"/>
                <w:szCs w:val="24"/>
              </w:rPr>
              <w:t xml:space="preserve">E(P)=0,25, если не выполнено </w:t>
            </w:r>
            <w:r>
              <w:rPr>
                <w:sz w:val="24"/>
                <w:szCs w:val="24"/>
              </w:rPr>
              <w:t>более</w:t>
            </w:r>
            <w:r w:rsidRPr="004657CD">
              <w:rPr>
                <w:sz w:val="24"/>
                <w:szCs w:val="24"/>
              </w:rPr>
              <w:t xml:space="preserve"> 3 мероприятий п</w:t>
            </w:r>
            <w:r w:rsidRPr="004657CD">
              <w:rPr>
                <w:sz w:val="24"/>
                <w:szCs w:val="24"/>
              </w:rPr>
              <w:t>о</w:t>
            </w:r>
            <w:r w:rsidRPr="004657CD">
              <w:rPr>
                <w:sz w:val="24"/>
                <w:szCs w:val="24"/>
              </w:rPr>
              <w:t>вышения эффе</w:t>
            </w:r>
            <w:r w:rsidRPr="004657CD">
              <w:rPr>
                <w:sz w:val="24"/>
                <w:szCs w:val="24"/>
              </w:rPr>
              <w:t>к</w:t>
            </w:r>
            <w:r w:rsidRPr="004657CD">
              <w:rPr>
                <w:sz w:val="24"/>
                <w:szCs w:val="24"/>
              </w:rPr>
              <w:t>тивности бюдже</w:t>
            </w:r>
            <w:r w:rsidRPr="004657CD">
              <w:rPr>
                <w:sz w:val="24"/>
                <w:szCs w:val="24"/>
              </w:rPr>
              <w:t>т</w:t>
            </w:r>
            <w:r w:rsidRPr="004657CD">
              <w:rPr>
                <w:sz w:val="24"/>
                <w:szCs w:val="24"/>
              </w:rPr>
              <w:t>ных расходов;</w:t>
            </w:r>
          </w:p>
          <w:p w:rsidR="00444727" w:rsidRPr="004657CD" w:rsidRDefault="00444727" w:rsidP="00444727">
            <w:pPr>
              <w:jc w:val="both"/>
              <w:rPr>
                <w:sz w:val="24"/>
                <w:szCs w:val="24"/>
              </w:rPr>
            </w:pPr>
          </w:p>
          <w:p w:rsidR="00C870BB" w:rsidRPr="004657CD" w:rsidRDefault="00C870BB" w:rsidP="00444727">
            <w:pPr>
              <w:jc w:val="both"/>
              <w:rPr>
                <w:sz w:val="24"/>
                <w:szCs w:val="24"/>
              </w:rPr>
            </w:pPr>
            <w:r w:rsidRPr="004657CD">
              <w:rPr>
                <w:sz w:val="24"/>
                <w:szCs w:val="24"/>
              </w:rPr>
              <w:t>E(P)=0, если отра</w:t>
            </w:r>
            <w:r w:rsidRPr="004657CD">
              <w:rPr>
                <w:sz w:val="24"/>
                <w:szCs w:val="24"/>
              </w:rPr>
              <w:t>с</w:t>
            </w:r>
            <w:r w:rsidRPr="004657CD">
              <w:rPr>
                <w:sz w:val="24"/>
                <w:szCs w:val="24"/>
              </w:rPr>
              <w:t>лево</w:t>
            </w:r>
            <w:r>
              <w:rPr>
                <w:sz w:val="24"/>
                <w:szCs w:val="24"/>
              </w:rPr>
              <w:t>й</w:t>
            </w:r>
            <w:r w:rsidRPr="004657CD">
              <w:rPr>
                <w:sz w:val="24"/>
                <w:szCs w:val="24"/>
              </w:rPr>
              <w:t xml:space="preserve"> (ведомстве</w:t>
            </w:r>
            <w:r w:rsidRPr="004657CD">
              <w:rPr>
                <w:sz w:val="24"/>
                <w:szCs w:val="24"/>
              </w:rPr>
              <w:t>н</w:t>
            </w:r>
            <w:r w:rsidRPr="004657C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ый</w:t>
            </w:r>
            <w:r w:rsidRPr="004657CD">
              <w:rPr>
                <w:sz w:val="24"/>
                <w:szCs w:val="24"/>
              </w:rPr>
              <w:t>) план</w:t>
            </w:r>
            <w:r>
              <w:rPr>
                <w:sz w:val="24"/>
                <w:szCs w:val="24"/>
              </w:rPr>
              <w:t xml:space="preserve"> </w:t>
            </w:r>
            <w:r w:rsidRPr="004657CD">
              <w:rPr>
                <w:sz w:val="24"/>
                <w:szCs w:val="24"/>
              </w:rPr>
              <w:t>повыш</w:t>
            </w:r>
            <w:r w:rsidRPr="004657CD">
              <w:rPr>
                <w:sz w:val="24"/>
                <w:szCs w:val="24"/>
              </w:rPr>
              <w:t>е</w:t>
            </w:r>
            <w:r w:rsidRPr="004657CD">
              <w:rPr>
                <w:sz w:val="24"/>
                <w:szCs w:val="24"/>
              </w:rPr>
              <w:t>ния эффективности бюджетных расх</w:t>
            </w:r>
            <w:r w:rsidRPr="004657CD">
              <w:rPr>
                <w:sz w:val="24"/>
                <w:szCs w:val="24"/>
              </w:rPr>
              <w:t>о</w:t>
            </w:r>
            <w:r w:rsidRPr="004657CD">
              <w:rPr>
                <w:sz w:val="24"/>
                <w:szCs w:val="24"/>
              </w:rPr>
              <w:t>дов</w:t>
            </w:r>
            <w:r>
              <w:rPr>
                <w:sz w:val="24"/>
                <w:szCs w:val="24"/>
              </w:rPr>
              <w:t xml:space="preserve"> не утвержден</w:t>
            </w:r>
          </w:p>
        </w:tc>
        <w:tc>
          <w:tcPr>
            <w:tcW w:w="1000" w:type="pct"/>
            <w:hideMark/>
          </w:tcPr>
          <w:p w:rsidR="00C870BB" w:rsidRDefault="00C870BB" w:rsidP="004447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4657CD">
              <w:rPr>
                <w:sz w:val="24"/>
                <w:szCs w:val="24"/>
              </w:rPr>
              <w:t xml:space="preserve"> рамках оценки данного показателя позитивно рассма</w:t>
            </w:r>
            <w:r w:rsidRPr="004657CD">
              <w:rPr>
                <w:sz w:val="24"/>
                <w:szCs w:val="24"/>
              </w:rPr>
              <w:t>т</w:t>
            </w:r>
            <w:r w:rsidRPr="004657CD">
              <w:rPr>
                <w:sz w:val="24"/>
                <w:szCs w:val="24"/>
              </w:rPr>
              <w:t>ривается своевр</w:t>
            </w:r>
            <w:r w:rsidRPr="004657CD">
              <w:rPr>
                <w:sz w:val="24"/>
                <w:szCs w:val="24"/>
              </w:rPr>
              <w:t>е</w:t>
            </w:r>
            <w:r w:rsidRPr="004657CD">
              <w:rPr>
                <w:sz w:val="24"/>
                <w:szCs w:val="24"/>
              </w:rPr>
              <w:t>менность выполн</w:t>
            </w:r>
            <w:r w:rsidRPr="004657CD">
              <w:rPr>
                <w:sz w:val="24"/>
                <w:szCs w:val="24"/>
              </w:rPr>
              <w:t>е</w:t>
            </w:r>
            <w:r w:rsidRPr="004657CD">
              <w:rPr>
                <w:sz w:val="24"/>
                <w:szCs w:val="24"/>
              </w:rPr>
              <w:t>ния всех меропри</w:t>
            </w:r>
            <w:r w:rsidRPr="004657CD">
              <w:rPr>
                <w:sz w:val="24"/>
                <w:szCs w:val="24"/>
              </w:rPr>
              <w:t>я</w:t>
            </w:r>
            <w:r w:rsidRPr="004657CD">
              <w:rPr>
                <w:sz w:val="24"/>
                <w:szCs w:val="24"/>
              </w:rPr>
              <w:t xml:space="preserve">тий отраслевого (ведомственного) </w:t>
            </w:r>
            <w:r w:rsidRPr="004657CD">
              <w:rPr>
                <w:sz w:val="24"/>
                <w:szCs w:val="24"/>
              </w:rPr>
              <w:lastRenderedPageBreak/>
              <w:t>плана повышения эффективности бюджетных расх</w:t>
            </w:r>
            <w:r w:rsidRPr="004657CD">
              <w:rPr>
                <w:sz w:val="24"/>
                <w:szCs w:val="24"/>
              </w:rPr>
              <w:t>о</w:t>
            </w:r>
            <w:r w:rsidRPr="004657CD">
              <w:rPr>
                <w:sz w:val="24"/>
                <w:szCs w:val="24"/>
              </w:rPr>
              <w:t xml:space="preserve">дов. </w:t>
            </w:r>
          </w:p>
          <w:p w:rsidR="00444727" w:rsidRPr="004657CD" w:rsidRDefault="00444727" w:rsidP="00444727">
            <w:pPr>
              <w:jc w:val="both"/>
              <w:rPr>
                <w:sz w:val="24"/>
                <w:szCs w:val="24"/>
              </w:rPr>
            </w:pPr>
          </w:p>
          <w:p w:rsidR="00C870BB" w:rsidRPr="004657CD" w:rsidRDefault="00C870BB" w:rsidP="00444727">
            <w:pPr>
              <w:jc w:val="both"/>
              <w:rPr>
                <w:sz w:val="24"/>
                <w:szCs w:val="24"/>
              </w:rPr>
            </w:pPr>
            <w:r w:rsidRPr="004657CD">
              <w:rPr>
                <w:sz w:val="24"/>
                <w:szCs w:val="24"/>
              </w:rPr>
              <w:t>Показатель рассч</w:t>
            </w:r>
            <w:r w:rsidRPr="004657CD">
              <w:rPr>
                <w:sz w:val="24"/>
                <w:szCs w:val="24"/>
              </w:rPr>
              <w:t>и</w:t>
            </w:r>
            <w:r w:rsidRPr="004657CD">
              <w:rPr>
                <w:sz w:val="24"/>
                <w:szCs w:val="24"/>
              </w:rPr>
              <w:t>тывается за полуг</w:t>
            </w:r>
            <w:r w:rsidRPr="004657CD">
              <w:rPr>
                <w:sz w:val="24"/>
                <w:szCs w:val="24"/>
              </w:rPr>
              <w:t>о</w:t>
            </w:r>
            <w:r w:rsidRPr="004657CD">
              <w:rPr>
                <w:sz w:val="24"/>
                <w:szCs w:val="24"/>
              </w:rPr>
              <w:t>дие и год отделом расходов бюджета и межбюджетных трансфертов и сводного планир</w:t>
            </w:r>
            <w:r w:rsidRPr="004657CD">
              <w:rPr>
                <w:sz w:val="24"/>
                <w:szCs w:val="24"/>
              </w:rPr>
              <w:t>о</w:t>
            </w:r>
            <w:r w:rsidRPr="004657CD">
              <w:rPr>
                <w:sz w:val="24"/>
                <w:szCs w:val="24"/>
              </w:rPr>
              <w:t>вания</w:t>
            </w:r>
          </w:p>
        </w:tc>
      </w:tr>
    </w:tbl>
    <w:p w:rsidR="00C870BB" w:rsidRDefault="00C870BB" w:rsidP="00C870BB">
      <w:pPr>
        <w:tabs>
          <w:tab w:val="left" w:pos="0"/>
        </w:tabs>
        <w:ind w:left="568"/>
      </w:pPr>
    </w:p>
    <w:p w:rsidR="00C870BB" w:rsidRPr="005B1E86" w:rsidRDefault="00C870BB" w:rsidP="00444727">
      <w:pPr>
        <w:tabs>
          <w:tab w:val="left" w:pos="0"/>
        </w:tabs>
        <w:ind w:firstLine="709"/>
        <w:jc w:val="both"/>
      </w:pPr>
      <w:r>
        <w:t>показатели 4.2., 4.3. считать показателями 4.3., 4.4</w:t>
      </w:r>
      <w:r w:rsidR="00444727">
        <w:t>.</w:t>
      </w:r>
      <w:r>
        <w:t xml:space="preserve"> соответственно.</w:t>
      </w:r>
    </w:p>
    <w:p w:rsidR="00C870BB" w:rsidRDefault="00D50853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C870BB">
        <w:rPr>
          <w:rFonts w:ascii="Times New Roman" w:hAnsi="Times New Roman" w:cs="Times New Roman"/>
          <w:sz w:val="28"/>
          <w:szCs w:val="28"/>
        </w:rPr>
        <w:t xml:space="preserve"> 3 к</w:t>
      </w:r>
      <w:r w:rsidR="00C870BB" w:rsidRPr="0087452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870BB">
        <w:rPr>
          <w:rFonts w:ascii="Times New Roman" w:hAnsi="Times New Roman" w:cs="Times New Roman"/>
          <w:sz w:val="28"/>
          <w:szCs w:val="28"/>
        </w:rPr>
        <w:t>ю об организации проведения монит</w:t>
      </w:r>
      <w:r w:rsidR="00C870BB">
        <w:rPr>
          <w:rFonts w:ascii="Times New Roman" w:hAnsi="Times New Roman" w:cs="Times New Roman"/>
          <w:sz w:val="28"/>
          <w:szCs w:val="28"/>
        </w:rPr>
        <w:t>о</w:t>
      </w:r>
      <w:r w:rsidR="00C870BB">
        <w:rPr>
          <w:rFonts w:ascii="Times New Roman" w:hAnsi="Times New Roman" w:cs="Times New Roman"/>
          <w:sz w:val="28"/>
          <w:szCs w:val="28"/>
        </w:rPr>
        <w:t xml:space="preserve">ринга </w:t>
      </w:r>
      <w:r w:rsidR="00C870BB" w:rsidRPr="00874528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менеджмента, осуществляемого главными </w:t>
      </w:r>
      <w:r w:rsidR="00C870BB">
        <w:rPr>
          <w:rFonts w:ascii="Times New Roman" w:hAnsi="Times New Roman" w:cs="Times New Roman"/>
          <w:sz w:val="28"/>
          <w:szCs w:val="28"/>
        </w:rPr>
        <w:t>расп</w:t>
      </w:r>
      <w:r w:rsidR="00C870BB">
        <w:rPr>
          <w:rFonts w:ascii="Times New Roman" w:hAnsi="Times New Roman" w:cs="Times New Roman"/>
          <w:sz w:val="28"/>
          <w:szCs w:val="28"/>
        </w:rPr>
        <w:t>о</w:t>
      </w:r>
      <w:r w:rsidR="00C870BB">
        <w:rPr>
          <w:rFonts w:ascii="Times New Roman" w:hAnsi="Times New Roman" w:cs="Times New Roman"/>
          <w:sz w:val="28"/>
          <w:szCs w:val="28"/>
        </w:rPr>
        <w:t xml:space="preserve">рядителями </w:t>
      </w:r>
      <w:r w:rsidR="00C870BB" w:rsidRPr="00874528">
        <w:rPr>
          <w:rFonts w:ascii="Times New Roman" w:hAnsi="Times New Roman" w:cs="Times New Roman"/>
          <w:sz w:val="28"/>
          <w:szCs w:val="28"/>
        </w:rPr>
        <w:t>средств бюджета</w:t>
      </w:r>
      <w:r w:rsidR="00C870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870BB">
        <w:rPr>
          <w:sz w:val="28"/>
          <w:szCs w:val="28"/>
        </w:rPr>
        <w:t xml:space="preserve">, </w:t>
      </w:r>
      <w:r w:rsidR="00C870BB" w:rsidRPr="00316C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главными администраторами доходов </w:t>
      </w:r>
      <w:r w:rsidR="00C87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бюджета </w:t>
      </w:r>
      <w:r w:rsidR="00C870BB" w:rsidRPr="00316CA0"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  <w:r w:rsidR="00C870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870BB" w:rsidRDefault="00C870BB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показателя 1 цифру «30» заменить цифрой «20»;</w:t>
      </w:r>
    </w:p>
    <w:p w:rsidR="00C870BB" w:rsidRDefault="00C870BB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показателя 2.1. цифру «20» заменить цифрой «100»;</w:t>
      </w:r>
    </w:p>
    <w:p w:rsidR="00C870BB" w:rsidRDefault="00C870BB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показателя 3.1. цифру «20» заменить цифрой «100»;</w:t>
      </w:r>
    </w:p>
    <w:p w:rsidR="00C870BB" w:rsidRDefault="00C870BB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показателя 4 цифру «30» заменить цифрой «20»;</w:t>
      </w:r>
    </w:p>
    <w:p w:rsidR="00C870BB" w:rsidRDefault="00C870BB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показателя 4.1. цифру «30» заменить цифрой «100»;</w:t>
      </w:r>
    </w:p>
    <w:p w:rsidR="00C870BB" w:rsidRDefault="00C870BB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«3. Планирование бюджета по доходам» считать показателем 5;</w:t>
      </w:r>
    </w:p>
    <w:p w:rsidR="00C870BB" w:rsidRPr="00C870BB" w:rsidRDefault="00C870BB" w:rsidP="00444727">
      <w:pPr>
        <w:ind w:firstLine="709"/>
        <w:jc w:val="both"/>
        <w:rPr>
          <w:snapToGrid w:val="0"/>
          <w:color w:val="000000"/>
        </w:rPr>
      </w:pPr>
      <w:r w:rsidRPr="00C870BB">
        <w:t>показатели 3.1.</w:t>
      </w:r>
      <w:r w:rsidRPr="00C870BB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«</w:t>
      </w:r>
      <w:r w:rsidRPr="00C870BB">
        <w:rPr>
          <w:snapToGrid w:val="0"/>
          <w:color w:val="000000"/>
        </w:rPr>
        <w:t>Наличие методики расчета прогнозных значений дохо</w:t>
      </w:r>
      <w:r w:rsidRPr="00C870BB">
        <w:rPr>
          <w:snapToGrid w:val="0"/>
          <w:color w:val="000000"/>
        </w:rPr>
        <w:t>д</w:t>
      </w:r>
      <w:r w:rsidRPr="00C870BB">
        <w:rPr>
          <w:snapToGrid w:val="0"/>
          <w:color w:val="000000"/>
        </w:rPr>
        <w:t>ных источников</w:t>
      </w:r>
      <w:r w:rsidR="00444727">
        <w:rPr>
          <w:snapToGrid w:val="0"/>
          <w:color w:val="000000"/>
        </w:rPr>
        <w:t>»</w:t>
      </w:r>
      <w:r w:rsidRPr="00C870BB">
        <w:rPr>
          <w:snapToGrid w:val="0"/>
          <w:color w:val="000000"/>
        </w:rPr>
        <w:t xml:space="preserve">, 3.2. </w:t>
      </w:r>
      <w:r w:rsidR="00444727">
        <w:rPr>
          <w:snapToGrid w:val="0"/>
          <w:color w:val="000000"/>
        </w:rPr>
        <w:t>«</w:t>
      </w:r>
      <w:r>
        <w:rPr>
          <w:snapToGrid w:val="0"/>
          <w:color w:val="000000"/>
        </w:rPr>
        <w:t>Своевремен</w:t>
      </w:r>
      <w:r w:rsidRPr="00C870BB">
        <w:rPr>
          <w:snapToGrid w:val="0"/>
          <w:color w:val="000000"/>
        </w:rPr>
        <w:t xml:space="preserve">ность </w:t>
      </w:r>
      <w:proofErr w:type="gramStart"/>
      <w:r w:rsidRPr="00C870BB">
        <w:rPr>
          <w:snapToGrid w:val="0"/>
          <w:color w:val="000000"/>
        </w:rPr>
        <w:t>представления прогнозируемых объ</w:t>
      </w:r>
      <w:r w:rsidRPr="00C870BB">
        <w:rPr>
          <w:snapToGrid w:val="0"/>
          <w:color w:val="000000"/>
        </w:rPr>
        <w:t>е</w:t>
      </w:r>
      <w:r w:rsidRPr="00C870BB">
        <w:rPr>
          <w:snapToGrid w:val="0"/>
          <w:color w:val="000000"/>
        </w:rPr>
        <w:t>мов поступлений доходов</w:t>
      </w:r>
      <w:proofErr w:type="gramEnd"/>
      <w:r w:rsidRPr="00C870BB">
        <w:rPr>
          <w:snapToGrid w:val="0"/>
          <w:color w:val="000000"/>
        </w:rPr>
        <w:t xml:space="preserve"> в бюджет района</w:t>
      </w:r>
      <w:r w:rsidR="00444727">
        <w:rPr>
          <w:snapToGrid w:val="0"/>
          <w:color w:val="000000"/>
        </w:rPr>
        <w:t>»</w:t>
      </w:r>
      <w:r w:rsidR="00444727">
        <w:t xml:space="preserve"> считать показателями 5.1., </w:t>
      </w:r>
      <w:r w:rsidRPr="00C870BB">
        <w:t xml:space="preserve">5.2. </w:t>
      </w:r>
    </w:p>
    <w:p w:rsidR="00C870BB" w:rsidRPr="00D50853" w:rsidRDefault="00C870BB" w:rsidP="00444727">
      <w:pPr>
        <w:ind w:firstLine="709"/>
        <w:jc w:val="both"/>
      </w:pPr>
    </w:p>
    <w:p w:rsidR="00C870BB" w:rsidRDefault="00444727" w:rsidP="004447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870BB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870BB">
        <w:rPr>
          <w:rFonts w:ascii="Times New Roman" w:hAnsi="Times New Roman" w:cs="Times New Roman"/>
          <w:sz w:val="28"/>
          <w:szCs w:val="28"/>
        </w:rPr>
        <w:t xml:space="preserve"> постановления вступает в силу с 01.01.2012 и не применяе</w:t>
      </w:r>
      <w:r w:rsidR="00C870BB">
        <w:rPr>
          <w:rFonts w:ascii="Times New Roman" w:hAnsi="Times New Roman" w:cs="Times New Roman"/>
          <w:sz w:val="28"/>
          <w:szCs w:val="28"/>
        </w:rPr>
        <w:t>т</w:t>
      </w:r>
      <w:r w:rsidR="00C870BB">
        <w:rPr>
          <w:rFonts w:ascii="Times New Roman" w:hAnsi="Times New Roman" w:cs="Times New Roman"/>
          <w:sz w:val="28"/>
          <w:szCs w:val="28"/>
        </w:rPr>
        <w:t xml:space="preserve">ся в части проведения годового мониторинга </w:t>
      </w:r>
      <w:r w:rsidR="00C870BB" w:rsidRPr="004657CD">
        <w:rPr>
          <w:rFonts w:ascii="Times New Roman" w:hAnsi="Times New Roman" w:cs="Times New Roman"/>
          <w:sz w:val="28"/>
          <w:szCs w:val="28"/>
        </w:rPr>
        <w:t>качества финансового менед</w:t>
      </w:r>
      <w:r w:rsidR="00C870BB" w:rsidRPr="004657CD">
        <w:rPr>
          <w:rFonts w:ascii="Times New Roman" w:hAnsi="Times New Roman" w:cs="Times New Roman"/>
          <w:sz w:val="28"/>
          <w:szCs w:val="28"/>
        </w:rPr>
        <w:t>ж</w:t>
      </w:r>
      <w:r w:rsidR="00C870BB" w:rsidRPr="004657CD">
        <w:rPr>
          <w:rFonts w:ascii="Times New Roman" w:hAnsi="Times New Roman" w:cs="Times New Roman"/>
          <w:sz w:val="28"/>
          <w:szCs w:val="28"/>
        </w:rPr>
        <w:lastRenderedPageBreak/>
        <w:t xml:space="preserve">мента, осуществляемого главными распорядителями средств бюджета района, </w:t>
      </w:r>
      <w:r w:rsidR="00C870BB" w:rsidRPr="004657CD">
        <w:rPr>
          <w:rFonts w:ascii="Times New Roman" w:hAnsi="Times New Roman" w:cs="Times New Roman"/>
          <w:bCs/>
          <w:color w:val="000000"/>
          <w:sz w:val="28"/>
          <w:szCs w:val="28"/>
        </w:rPr>
        <w:t>главными администраторами доходов бюджета района</w:t>
      </w:r>
      <w:r w:rsidR="00C870BB" w:rsidRPr="004657CD">
        <w:rPr>
          <w:rFonts w:ascii="Times New Roman" w:hAnsi="Times New Roman" w:cs="Times New Roman"/>
          <w:sz w:val="28"/>
          <w:szCs w:val="28"/>
        </w:rPr>
        <w:t xml:space="preserve"> </w:t>
      </w:r>
      <w:r w:rsidR="00C870BB">
        <w:rPr>
          <w:rFonts w:ascii="Times New Roman" w:hAnsi="Times New Roman" w:cs="Times New Roman"/>
          <w:sz w:val="28"/>
          <w:szCs w:val="28"/>
        </w:rPr>
        <w:t>по итогам 2011 года.</w:t>
      </w:r>
      <w:proofErr w:type="gramEnd"/>
      <w:r w:rsidR="00C870BB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870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70B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870BB" w:rsidRPr="00EA0AA1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C870BB" w:rsidRPr="00B36F7C">
        <w:rPr>
          <w:sz w:val="28"/>
          <w:szCs w:val="28"/>
        </w:rPr>
        <w:t xml:space="preserve"> </w:t>
      </w:r>
      <w:r w:rsidR="00C870BB">
        <w:rPr>
          <w:rFonts w:ascii="Times New Roman" w:hAnsi="Times New Roman" w:cs="Times New Roman"/>
          <w:sz w:val="28"/>
          <w:szCs w:val="28"/>
        </w:rPr>
        <w:t>после</w:t>
      </w:r>
      <w:r w:rsidR="00C870BB" w:rsidRPr="00B36F7C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C870BB">
        <w:rPr>
          <w:rFonts w:ascii="Times New Roman" w:hAnsi="Times New Roman" w:cs="Times New Roman"/>
          <w:sz w:val="28"/>
          <w:szCs w:val="28"/>
        </w:rPr>
        <w:t xml:space="preserve"> и распростр</w:t>
      </w:r>
      <w:r w:rsidR="00C870BB">
        <w:rPr>
          <w:rFonts w:ascii="Times New Roman" w:hAnsi="Times New Roman" w:cs="Times New Roman"/>
          <w:sz w:val="28"/>
          <w:szCs w:val="28"/>
        </w:rPr>
        <w:t>а</w:t>
      </w:r>
      <w:r w:rsidR="00C870BB">
        <w:rPr>
          <w:rFonts w:ascii="Times New Roman" w:hAnsi="Times New Roman" w:cs="Times New Roman"/>
          <w:sz w:val="28"/>
          <w:szCs w:val="28"/>
        </w:rPr>
        <w:t>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70BB">
        <w:rPr>
          <w:rFonts w:ascii="Times New Roman" w:hAnsi="Times New Roman" w:cs="Times New Roman"/>
          <w:sz w:val="28"/>
          <w:szCs w:val="28"/>
        </w:rPr>
        <w:t xml:space="preserve"> возникшие с 01.01.2012.</w:t>
      </w:r>
    </w:p>
    <w:p w:rsidR="00C870BB" w:rsidRDefault="00C870BB" w:rsidP="00444727">
      <w:pPr>
        <w:pStyle w:val="afffff3"/>
        <w:spacing w:line="240" w:lineRule="auto"/>
        <w:ind w:left="0"/>
        <w:rPr>
          <w:sz w:val="28"/>
          <w:szCs w:val="28"/>
        </w:rPr>
      </w:pPr>
    </w:p>
    <w:p w:rsidR="00C870BB" w:rsidRPr="006806D6" w:rsidRDefault="00444727" w:rsidP="00444727">
      <w:pPr>
        <w:pStyle w:val="a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C870BB" w:rsidRPr="006806D6">
        <w:rPr>
          <w:bCs/>
          <w:szCs w:val="28"/>
        </w:rPr>
        <w:t>.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</w:t>
      </w:r>
      <w:r w:rsidR="00C870BB" w:rsidRPr="006806D6">
        <w:rPr>
          <w:bCs/>
          <w:szCs w:val="28"/>
        </w:rPr>
        <w:t xml:space="preserve">полнением </w:t>
      </w:r>
      <w:r w:rsidR="00C870BB">
        <w:rPr>
          <w:bCs/>
          <w:szCs w:val="28"/>
        </w:rPr>
        <w:t>постановления</w:t>
      </w:r>
      <w:r w:rsidR="00C870BB" w:rsidRPr="006806D6">
        <w:rPr>
          <w:bCs/>
          <w:szCs w:val="28"/>
        </w:rPr>
        <w:t xml:space="preserve"> возложить на заместителя </w:t>
      </w:r>
      <w:r w:rsidR="00C870BB">
        <w:rPr>
          <w:bCs/>
          <w:szCs w:val="28"/>
        </w:rPr>
        <w:t>главы администрации района по экономике и финансам Т.А. Колокольцеву.</w:t>
      </w:r>
    </w:p>
    <w:p w:rsidR="00C870BB" w:rsidRDefault="00C870BB" w:rsidP="00444727">
      <w:pPr>
        <w:pStyle w:val="a0"/>
        <w:ind w:firstLine="709"/>
        <w:jc w:val="both"/>
        <w:rPr>
          <w:bCs/>
          <w:szCs w:val="28"/>
        </w:rPr>
      </w:pPr>
    </w:p>
    <w:p w:rsidR="00444727" w:rsidRDefault="00444727" w:rsidP="00C870BB">
      <w:pPr>
        <w:pStyle w:val="a0"/>
        <w:spacing w:line="240" w:lineRule="atLeast"/>
        <w:ind w:right="-143" w:firstLine="708"/>
        <w:rPr>
          <w:bCs/>
          <w:szCs w:val="28"/>
        </w:rPr>
      </w:pPr>
    </w:p>
    <w:p w:rsidR="00444727" w:rsidRPr="006806D6" w:rsidRDefault="00444727" w:rsidP="00C870BB">
      <w:pPr>
        <w:pStyle w:val="a0"/>
        <w:spacing w:line="240" w:lineRule="atLeast"/>
        <w:ind w:right="-143" w:firstLine="708"/>
        <w:rPr>
          <w:bCs/>
          <w:szCs w:val="28"/>
        </w:rPr>
      </w:pPr>
    </w:p>
    <w:p w:rsidR="00C870BB" w:rsidRPr="006806D6" w:rsidRDefault="00C870BB" w:rsidP="00444727">
      <w:pPr>
        <w:pStyle w:val="a0"/>
        <w:jc w:val="both"/>
        <w:rPr>
          <w:bCs/>
          <w:szCs w:val="28"/>
        </w:rPr>
      </w:pPr>
      <w:r>
        <w:rPr>
          <w:bCs/>
          <w:szCs w:val="28"/>
        </w:rPr>
        <w:t>Глава администрации</w:t>
      </w:r>
      <w:r w:rsidR="00444727">
        <w:rPr>
          <w:bCs/>
          <w:szCs w:val="28"/>
        </w:rPr>
        <w:t xml:space="preserve"> района                                                            </w:t>
      </w:r>
      <w:r>
        <w:rPr>
          <w:bCs/>
          <w:szCs w:val="28"/>
        </w:rPr>
        <w:t>Б.А. Саломатин</w:t>
      </w:r>
    </w:p>
    <w:p w:rsidR="00C870BB" w:rsidRPr="000D1451" w:rsidRDefault="00C870BB" w:rsidP="00C870BB"/>
    <w:p w:rsidR="0073525A" w:rsidRDefault="0073525A" w:rsidP="0073525A">
      <w:pPr>
        <w:jc w:val="both"/>
      </w:pPr>
    </w:p>
    <w:p w:rsidR="0073525A" w:rsidRPr="000219BD" w:rsidRDefault="0073525A" w:rsidP="0073525A">
      <w:pPr>
        <w:jc w:val="both"/>
      </w:pPr>
    </w:p>
    <w:p w:rsidR="0073525A" w:rsidRPr="009446E5" w:rsidRDefault="0073525A" w:rsidP="0073525A">
      <w:pPr>
        <w:jc w:val="both"/>
      </w:pPr>
    </w:p>
    <w:sectPr w:rsidR="0073525A" w:rsidRPr="009446E5" w:rsidSect="00C870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53" w:rsidRDefault="00D50853">
      <w:r>
        <w:separator/>
      </w:r>
    </w:p>
  </w:endnote>
  <w:endnote w:type="continuationSeparator" w:id="1">
    <w:p w:rsidR="00D50853" w:rsidRDefault="00D5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2" w:rsidRDefault="007334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2" w:rsidRDefault="0073346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2" w:rsidRDefault="007334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53" w:rsidRDefault="00D50853">
      <w:r>
        <w:separator/>
      </w:r>
    </w:p>
  </w:footnote>
  <w:footnote w:type="continuationSeparator" w:id="1">
    <w:p w:rsidR="00D50853" w:rsidRDefault="00D50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2" w:rsidRDefault="007334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3" w:rsidRDefault="006F61C4" w:rsidP="00D401FC">
    <w:pPr>
      <w:pStyle w:val="a4"/>
      <w:jc w:val="center"/>
    </w:pPr>
    <w:fldSimple w:instr=" PAGE   \* MERGEFORMAT ">
      <w:r w:rsidR="00161D79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2" w:rsidRDefault="007334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19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0B0196"/>
    <w:multiLevelType w:val="multilevel"/>
    <w:tmpl w:val="FB1602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6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5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4"/>
  </w:num>
  <w:num w:numId="20">
    <w:abstractNumId w:val="19"/>
  </w:num>
  <w:num w:numId="21">
    <w:abstractNumId w:val="13"/>
  </w:num>
  <w:num w:numId="22">
    <w:abstractNumId w:val="10"/>
  </w:num>
  <w:num w:numId="23">
    <w:abstractNumId w:val="27"/>
  </w:num>
  <w:num w:numId="24">
    <w:abstractNumId w:val="12"/>
  </w:num>
  <w:num w:numId="25">
    <w:abstractNumId w:val="2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7034c4c0-9713-4247-8bac-e1af0ec54a91"/>
  </w:docVars>
  <w:rsids>
    <w:rsidRoot w:val="00F425C0"/>
    <w:rsid w:val="00000206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E721F"/>
    <w:rsid w:val="000F3259"/>
    <w:rsid w:val="000F5B0C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1D79"/>
    <w:rsid w:val="00162CAF"/>
    <w:rsid w:val="00164CEE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58C6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15B4B"/>
    <w:rsid w:val="00227D5E"/>
    <w:rsid w:val="00232C36"/>
    <w:rsid w:val="00233C54"/>
    <w:rsid w:val="002349B6"/>
    <w:rsid w:val="00237D49"/>
    <w:rsid w:val="00240230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47B8"/>
    <w:rsid w:val="0035657A"/>
    <w:rsid w:val="00360652"/>
    <w:rsid w:val="003627BF"/>
    <w:rsid w:val="00364A98"/>
    <w:rsid w:val="00367213"/>
    <w:rsid w:val="00370546"/>
    <w:rsid w:val="00372BB9"/>
    <w:rsid w:val="00375F8F"/>
    <w:rsid w:val="00381CED"/>
    <w:rsid w:val="00387AD5"/>
    <w:rsid w:val="00391DD1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6773"/>
    <w:rsid w:val="00436F7F"/>
    <w:rsid w:val="00444727"/>
    <w:rsid w:val="00444A6E"/>
    <w:rsid w:val="00445046"/>
    <w:rsid w:val="00463A57"/>
    <w:rsid w:val="004702B8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587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16D56"/>
    <w:rsid w:val="0062178F"/>
    <w:rsid w:val="00623C38"/>
    <w:rsid w:val="006241D5"/>
    <w:rsid w:val="00627AAC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00"/>
    <w:rsid w:val="00653A52"/>
    <w:rsid w:val="00655EC6"/>
    <w:rsid w:val="00660380"/>
    <w:rsid w:val="00671428"/>
    <w:rsid w:val="00672D4D"/>
    <w:rsid w:val="006734D7"/>
    <w:rsid w:val="0067542F"/>
    <w:rsid w:val="0067645C"/>
    <w:rsid w:val="00676B9E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3B6B"/>
    <w:rsid w:val="006F61C4"/>
    <w:rsid w:val="006F6CC9"/>
    <w:rsid w:val="006F7E0B"/>
    <w:rsid w:val="0070292E"/>
    <w:rsid w:val="007046D0"/>
    <w:rsid w:val="007063BA"/>
    <w:rsid w:val="007071B3"/>
    <w:rsid w:val="0071392A"/>
    <w:rsid w:val="00721326"/>
    <w:rsid w:val="007231A4"/>
    <w:rsid w:val="007256B2"/>
    <w:rsid w:val="007261D6"/>
    <w:rsid w:val="00726354"/>
    <w:rsid w:val="00733462"/>
    <w:rsid w:val="00733BC2"/>
    <w:rsid w:val="007344BF"/>
    <w:rsid w:val="0073525A"/>
    <w:rsid w:val="00741EA5"/>
    <w:rsid w:val="007507F8"/>
    <w:rsid w:val="00752EB7"/>
    <w:rsid w:val="00754261"/>
    <w:rsid w:val="0076614E"/>
    <w:rsid w:val="00767A3B"/>
    <w:rsid w:val="00780B03"/>
    <w:rsid w:val="007821FA"/>
    <w:rsid w:val="00787438"/>
    <w:rsid w:val="00787988"/>
    <w:rsid w:val="00795DFB"/>
    <w:rsid w:val="00797720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42A9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616CA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D69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F0FDC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5CDE"/>
    <w:rsid w:val="00AA0B8C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007A"/>
    <w:rsid w:val="00B8021C"/>
    <w:rsid w:val="00B87595"/>
    <w:rsid w:val="00B92159"/>
    <w:rsid w:val="00B9430A"/>
    <w:rsid w:val="00B97729"/>
    <w:rsid w:val="00BA03F6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0BB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6FB0"/>
    <w:rsid w:val="00D12878"/>
    <w:rsid w:val="00D1466A"/>
    <w:rsid w:val="00D15F89"/>
    <w:rsid w:val="00D17D1F"/>
    <w:rsid w:val="00D21AF6"/>
    <w:rsid w:val="00D27DE9"/>
    <w:rsid w:val="00D3171C"/>
    <w:rsid w:val="00D31D5F"/>
    <w:rsid w:val="00D401FC"/>
    <w:rsid w:val="00D41DDE"/>
    <w:rsid w:val="00D42784"/>
    <w:rsid w:val="00D448AF"/>
    <w:rsid w:val="00D461CE"/>
    <w:rsid w:val="00D50853"/>
    <w:rsid w:val="00D526B1"/>
    <w:rsid w:val="00D541BF"/>
    <w:rsid w:val="00D56D5D"/>
    <w:rsid w:val="00D578AB"/>
    <w:rsid w:val="00D60487"/>
    <w:rsid w:val="00D61DCC"/>
    <w:rsid w:val="00D62065"/>
    <w:rsid w:val="00D624CB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D62B8"/>
    <w:rsid w:val="00DE29E4"/>
    <w:rsid w:val="00DE4C46"/>
    <w:rsid w:val="00DF0F7A"/>
    <w:rsid w:val="00DF1556"/>
    <w:rsid w:val="00DF2A19"/>
    <w:rsid w:val="00DF60E4"/>
    <w:rsid w:val="00DF7F8A"/>
    <w:rsid w:val="00E016F4"/>
    <w:rsid w:val="00E01A82"/>
    <w:rsid w:val="00E0373F"/>
    <w:rsid w:val="00E07334"/>
    <w:rsid w:val="00E07FC0"/>
    <w:rsid w:val="00E16D27"/>
    <w:rsid w:val="00E20542"/>
    <w:rsid w:val="00E22309"/>
    <w:rsid w:val="00E22FDE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B518B"/>
    <w:rsid w:val="00FB6A32"/>
    <w:rsid w:val="00FB73E9"/>
    <w:rsid w:val="00FB75B5"/>
    <w:rsid w:val="00FB7796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3">
    <w:name w:val="Знак Знак Знак Знак3"/>
    <w:basedOn w:val="16"/>
    <w:rsid w:val="00D86AFF"/>
    <w:rPr>
      <w:sz w:val="24"/>
      <w:szCs w:val="24"/>
      <w:lang w:val="ru-RU" w:eastAsia="ar-SA" w:bidi="ar-SA"/>
    </w:rPr>
  </w:style>
  <w:style w:type="character" w:customStyle="1" w:styleId="41">
    <w:name w:val="Знак4"/>
    <w:basedOn w:val="16"/>
    <w:rsid w:val="00D86AF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2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3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4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10">
    <w:name w:val="Основной текст 21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11">
    <w:name w:val="Основной текст с отступом 21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5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6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7">
    <w:name w:val="Subtitle"/>
    <w:basedOn w:val="af"/>
    <w:next w:val="a0"/>
    <w:link w:val="aff8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9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a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b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c">
    <w:name w:val="Подзаголовок главы"/>
    <w:basedOn w:val="aff7"/>
    <w:rsid w:val="00D86AFF"/>
  </w:style>
  <w:style w:type="paragraph" w:customStyle="1" w:styleId="affd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e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0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1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2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4"/>
    <w:rsid w:val="00D86AFF"/>
    <w:pPr>
      <w:ind w:left="1800"/>
    </w:pPr>
  </w:style>
  <w:style w:type="paragraph" w:customStyle="1" w:styleId="312">
    <w:name w:val="Список 31"/>
    <w:basedOn w:val="aff4"/>
    <w:rsid w:val="00D86AFF"/>
    <w:pPr>
      <w:ind w:left="2160"/>
    </w:pPr>
  </w:style>
  <w:style w:type="paragraph" w:customStyle="1" w:styleId="410">
    <w:name w:val="Список 41"/>
    <w:basedOn w:val="aff4"/>
    <w:rsid w:val="00D86AFF"/>
    <w:pPr>
      <w:ind w:left="2520"/>
    </w:pPr>
  </w:style>
  <w:style w:type="paragraph" w:customStyle="1" w:styleId="51">
    <w:name w:val="Список 51"/>
    <w:basedOn w:val="aff4"/>
    <w:rsid w:val="00D86AFF"/>
    <w:pPr>
      <w:ind w:left="2880"/>
    </w:pPr>
  </w:style>
  <w:style w:type="paragraph" w:customStyle="1" w:styleId="214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1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4"/>
    <w:rsid w:val="00D86AFF"/>
    <w:pPr>
      <w:ind w:firstLine="0"/>
    </w:pPr>
  </w:style>
  <w:style w:type="paragraph" w:customStyle="1" w:styleId="215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2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6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4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5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6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7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8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9">
    <w:name w:val="E-mail Signature"/>
    <w:basedOn w:val="a"/>
    <w:link w:val="afff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b">
    <w:name w:val="annotation text"/>
    <w:basedOn w:val="a"/>
    <w:link w:val="afffc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d">
    <w:name w:val="annotation subject"/>
    <w:basedOn w:val="1ff1"/>
    <w:next w:val="1ff1"/>
    <w:link w:val="afffe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0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1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2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3">
    <w:name w:val="Заголовок титульного листа"/>
    <w:basedOn w:val="affff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4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5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9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a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b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c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7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d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3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e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">
    <w:name w:val="Заголовок таблици"/>
    <w:basedOn w:val="1ff9"/>
    <w:rsid w:val="00D86AFF"/>
    <w:rPr>
      <w:sz w:val="22"/>
    </w:rPr>
  </w:style>
  <w:style w:type="paragraph" w:customStyle="1" w:styleId="afffff0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1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2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3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4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30">
    <w:name w:val="Знак23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5">
    <w:name w:val="Plain Text"/>
    <w:basedOn w:val="a"/>
    <w:link w:val="afffff6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7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c">
    <w:name w:val="Текст примечания Знак"/>
    <w:basedOn w:val="a1"/>
    <w:link w:val="afffb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8">
    <w:name w:val="Подзаголовок Знак"/>
    <w:basedOn w:val="a1"/>
    <w:link w:val="aff7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6">
    <w:name w:val="Текст Знак"/>
    <w:basedOn w:val="a1"/>
    <w:link w:val="afffff5"/>
    <w:rsid w:val="00986A2F"/>
    <w:rPr>
      <w:rFonts w:ascii="Courier New" w:hAnsi="Courier New" w:cs="Courier New"/>
    </w:rPr>
  </w:style>
  <w:style w:type="character" w:customStyle="1" w:styleId="afffa">
    <w:name w:val="Электронная подпись Знак"/>
    <w:basedOn w:val="a1"/>
    <w:link w:val="afff9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2">
    <w:name w:val="Знак1 Знак Знак Знак Знак Знак Знак Знак Знак1 Char2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12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22">
    <w:name w:val="Знак Знак12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20">
    <w:name w:val="Знак2 Знак Знак12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a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20">
    <w:name w:val="Знак3 Знак Знак2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31">
    <w:name w:val="Знак2 Знак Знак3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23">
    <w:name w:val="Знак1 Знак Знак2"/>
    <w:basedOn w:val="16"/>
    <w:rsid w:val="00986A2F"/>
    <w:rPr>
      <w:sz w:val="24"/>
      <w:szCs w:val="24"/>
      <w:lang w:val="ru-RU" w:eastAsia="ar-SA" w:bidi="ar-SA"/>
    </w:rPr>
  </w:style>
  <w:style w:type="character" w:customStyle="1" w:styleId="218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e">
    <w:name w:val="Тема примечания Знак"/>
    <w:basedOn w:val="afffc"/>
    <w:link w:val="afffd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8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1">
    <w:name w:val="Обычный11"/>
    <w:rsid w:val="00950359"/>
    <w:rPr>
      <w:sz w:val="28"/>
    </w:rPr>
  </w:style>
  <w:style w:type="paragraph" w:customStyle="1" w:styleId="112">
    <w:name w:val="Основной текст11"/>
    <w:basedOn w:val="111"/>
    <w:rsid w:val="00950359"/>
    <w:pPr>
      <w:snapToGrid w:val="0"/>
      <w:jc w:val="both"/>
    </w:pPr>
    <w:rPr>
      <w:rFonts w:ascii="a_Timer" w:hAnsi="a_Timer"/>
    </w:rPr>
  </w:style>
  <w:style w:type="paragraph" w:customStyle="1" w:styleId="219">
    <w:name w:val="Цитата21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1a">
    <w:name w:val="Маркированный список21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1b">
    <w:name w:val="Нумерованный список21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9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a">
    <w:name w:val="footnote text"/>
    <w:basedOn w:val="a"/>
    <w:link w:val="afffffb"/>
    <w:unhideWhenUsed/>
    <w:rsid w:val="00A00128"/>
    <w:rPr>
      <w:sz w:val="20"/>
      <w:szCs w:val="20"/>
    </w:rPr>
  </w:style>
  <w:style w:type="character" w:customStyle="1" w:styleId="afffffb">
    <w:name w:val="Текст сноски Знак"/>
    <w:basedOn w:val="a1"/>
    <w:link w:val="afffffa"/>
    <w:rsid w:val="00A00128"/>
  </w:style>
  <w:style w:type="character" w:styleId="afffffc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e"/>
    <w:rsid w:val="00352C02"/>
    <w:pPr>
      <w:ind w:firstLine="709"/>
      <w:jc w:val="both"/>
    </w:pPr>
    <w:rPr>
      <w:snapToGrid w:val="0"/>
    </w:rPr>
  </w:style>
  <w:style w:type="paragraph" w:customStyle="1" w:styleId="2e">
    <w:name w:val="Обычный2"/>
    <w:rsid w:val="00352C02"/>
    <w:rPr>
      <w:sz w:val="28"/>
    </w:rPr>
  </w:style>
  <w:style w:type="paragraph" w:customStyle="1" w:styleId="2f">
    <w:name w:val="Основной текст2"/>
    <w:basedOn w:val="2e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37">
    <w:name w:val="Знак3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3">
    <w:name w:val="Знак1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4">
    <w:name w:val="Знак Знак1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12">
    <w:name w:val="Знак2 Знак Знак1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2f0">
    <w:name w:val="Знак Знак Знак Знак2"/>
    <w:basedOn w:val="16"/>
    <w:rsid w:val="00352C02"/>
    <w:rPr>
      <w:sz w:val="24"/>
      <w:szCs w:val="24"/>
      <w:lang w:val="ru-RU" w:eastAsia="ar-SA" w:bidi="ar-SA"/>
    </w:rPr>
  </w:style>
  <w:style w:type="character" w:customStyle="1" w:styleId="316">
    <w:name w:val="Знак3 Знак Знак1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22">
    <w:name w:val="Знак2 Знак Знак2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15">
    <w:name w:val="Знак1 Знак Знак1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23">
    <w:name w:val="Знак2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d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E84E-7784-493A-A4B4-609223E7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Нестеренко ЮА</cp:lastModifiedBy>
  <cp:revision>2</cp:revision>
  <cp:lastPrinted>2012-07-13T04:51:00Z</cp:lastPrinted>
  <dcterms:created xsi:type="dcterms:W3CDTF">2012-08-08T11:52:00Z</dcterms:created>
  <dcterms:modified xsi:type="dcterms:W3CDTF">2012-08-08T11:52:00Z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7034c4c0-9713-4247-8bac-e1af0ec54a91</vt:lpwstr>
  </property>
</Properties>
</file>